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BB9" w:rsidRPr="00353BB9" w:rsidRDefault="00353BB9" w:rsidP="00353BB9">
      <w:pPr>
        <w:spacing w:before="100" w:beforeAutospacing="1" w:after="100" w:afterAutospacing="1" w:line="240" w:lineRule="auto"/>
        <w:outlineLvl w:val="0"/>
        <w:rPr>
          <w:rFonts w:ascii="Arial" w:eastAsia="Times New Roman" w:hAnsi="Arial" w:cs="Arial"/>
          <w:b/>
          <w:bCs/>
          <w:kern w:val="36"/>
          <w:sz w:val="20"/>
          <w:szCs w:val="20"/>
          <w:lang w:eastAsia="nl-NL"/>
        </w:rPr>
      </w:pPr>
      <w:r w:rsidRPr="00353BB9">
        <w:rPr>
          <w:rFonts w:ascii="Arial" w:eastAsia="Times New Roman" w:hAnsi="Arial" w:cs="Arial"/>
          <w:b/>
          <w:bCs/>
          <w:kern w:val="36"/>
          <w:sz w:val="20"/>
          <w:szCs w:val="20"/>
          <w:lang w:eastAsia="nl-NL"/>
        </w:rPr>
        <w:t xml:space="preserve">BELEIDSREGELS VOOR DE BUITENSTAGE </w:t>
      </w:r>
    </w:p>
    <w:p w:rsidR="00353BB9" w:rsidRPr="00353BB9" w:rsidRDefault="00353BB9" w:rsidP="00353BB9">
      <w:pPr>
        <w:spacing w:before="100" w:beforeAutospacing="1" w:after="100" w:afterAutospacing="1" w:line="240" w:lineRule="auto"/>
        <w:rPr>
          <w:rFonts w:ascii="Arial" w:eastAsia="Times New Roman" w:hAnsi="Arial" w:cs="Arial"/>
          <w:sz w:val="20"/>
          <w:szCs w:val="20"/>
          <w:lang w:eastAsia="nl-NL"/>
        </w:rPr>
      </w:pPr>
      <w:r w:rsidRPr="00353BB9">
        <w:rPr>
          <w:rFonts w:ascii="Arial" w:eastAsia="Times New Roman" w:hAnsi="Arial" w:cs="Arial"/>
          <w:sz w:val="20"/>
          <w:szCs w:val="20"/>
          <w:lang w:eastAsia="nl-NL"/>
        </w:rPr>
        <w:br/>
        <w:t>De Raad van Toezicht van de Orde van Advocaten in het arrondissement Amsterdam:</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a. Ingevolge artikel 9b lid 1 van de Advocatenwet is elke advocaat verplicht gedurende de eerste drie jaar waarin hij als zodanig is ingeschreven als stagiaire de praktijk uit te oefenen onder toezicht van een andere advocaat - de patroon - en bij deze kantoor te houden.</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b. Ingevolge artikel 9b lid 3 van de Advocatenwet kan de Raad van Toezicht vrijstelling verlenen van deze verplichting, indien naar het oordeel van de Raad de opleiding van de stagiaire is gewaarborgd en een behoorlijke praktijkuitoefening waaronder de financiering van de praktijk en de dekking van het risico van de beroepsaansprakelijkheid van de stagiaire, overeenkomstig de daaromtrent gestelde voorschriften bij of krachtens de Advocatenwet, verzekerd is.</w:t>
      </w:r>
    </w:p>
    <w:p w:rsidR="00353BB9" w:rsidRPr="00353BB9" w:rsidRDefault="00353BB9" w:rsidP="00353BB9">
      <w:pPr>
        <w:spacing w:before="100" w:beforeAutospacing="1" w:after="100" w:afterAutospacing="1" w:line="240" w:lineRule="auto"/>
        <w:rPr>
          <w:rFonts w:ascii="Arial" w:eastAsia="Times New Roman" w:hAnsi="Arial" w:cs="Arial"/>
          <w:sz w:val="20"/>
          <w:szCs w:val="20"/>
          <w:lang w:eastAsia="nl-NL"/>
        </w:rPr>
      </w:pPr>
      <w:r w:rsidRPr="00353BB9">
        <w:rPr>
          <w:rFonts w:ascii="Arial" w:eastAsia="Times New Roman" w:hAnsi="Arial" w:cs="Arial"/>
          <w:sz w:val="20"/>
          <w:szCs w:val="20"/>
          <w:lang w:eastAsia="nl-NL"/>
        </w:rPr>
        <w:t>c. Ingevolge artikel 4 lid 1 van de Stageverordening behoeft elk patronaat de goedkeuring van de Raad.</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ZIET ER BIJ HET UITOEFENEN VAN DE BEVOEGDHEID ALS BEDOELD IN ARTIKEL 9b lid 3 VAN DE ADVOCATENWET OP TOE, DAT TENMINSTE AAN DE VOLGENDE VOORWAARDEN IS VOLDAAN:</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1.</w:t>
      </w:r>
      <w:r w:rsidRPr="00353BB9">
        <w:rPr>
          <w:rFonts w:ascii="Arial" w:eastAsia="Times New Roman" w:hAnsi="Arial" w:cs="Arial"/>
          <w:sz w:val="20"/>
          <w:szCs w:val="20"/>
          <w:lang w:eastAsia="nl-NL"/>
        </w:rPr>
        <w:br/>
        <w:t>De stagiaire heeft naar het oordeel van de Raad in voldoende mate getracht een patroon te vinden bij wie hij kantoor kan houden.</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2.</w:t>
      </w:r>
      <w:r w:rsidRPr="00353BB9">
        <w:rPr>
          <w:rFonts w:ascii="Arial" w:eastAsia="Times New Roman" w:hAnsi="Arial" w:cs="Arial"/>
          <w:sz w:val="20"/>
          <w:szCs w:val="20"/>
          <w:lang w:eastAsia="nl-NL"/>
        </w:rPr>
        <w:br/>
        <w:t>De stagiaire houdt kantoor, tezamen of in combinatie met</w:t>
      </w:r>
    </w:p>
    <w:p w:rsidR="00353BB9" w:rsidRPr="00353BB9" w:rsidRDefault="00353BB9" w:rsidP="00353BB9">
      <w:pPr>
        <w:spacing w:before="100" w:beforeAutospacing="1" w:after="100" w:afterAutospacing="1" w:line="240" w:lineRule="auto"/>
        <w:rPr>
          <w:rFonts w:ascii="Arial" w:eastAsia="Times New Roman" w:hAnsi="Arial" w:cs="Arial"/>
          <w:sz w:val="20"/>
          <w:szCs w:val="20"/>
          <w:lang w:eastAsia="nl-NL"/>
        </w:rPr>
      </w:pPr>
      <w:r w:rsidRPr="00353BB9">
        <w:rPr>
          <w:rFonts w:ascii="Arial" w:eastAsia="Times New Roman" w:hAnsi="Arial" w:cs="Arial"/>
          <w:sz w:val="20"/>
          <w:szCs w:val="20"/>
          <w:lang w:eastAsia="nl-NL"/>
        </w:rPr>
        <w:t xml:space="preserve">a. (tenminste) een advocaat die 5 jaar praktijkervaring heeft. De praktijkuitoefening van deze advocaat en de stagiaire dient (voor een belangrijk deel) dezelfde rechtsgebieden te betreffen. De stagiaire dient in dienstbetrekking bij deze advocaat te zijn en derhalve niet als </w:t>
      </w:r>
      <w:proofErr w:type="spellStart"/>
      <w:r w:rsidRPr="00353BB9">
        <w:rPr>
          <w:rFonts w:ascii="Arial" w:eastAsia="Times New Roman" w:hAnsi="Arial" w:cs="Arial"/>
          <w:sz w:val="20"/>
          <w:szCs w:val="20"/>
          <w:lang w:eastAsia="nl-NL"/>
        </w:rPr>
        <w:t>stagiaire-ondernemer</w:t>
      </w:r>
      <w:proofErr w:type="spellEnd"/>
      <w:r w:rsidRPr="00353BB9">
        <w:rPr>
          <w:rFonts w:ascii="Arial" w:eastAsia="Times New Roman" w:hAnsi="Arial" w:cs="Arial"/>
          <w:sz w:val="20"/>
          <w:szCs w:val="20"/>
          <w:lang w:eastAsia="nl-NL"/>
        </w:rPr>
        <w:t xml:space="preserve"> de praktijk uit te oefenen. De stagiaire dient voor de uitoefening van zijn praktijk gebruik te maken van kantoorruimte in het kantoor van die advocaat waarbij de stagiaire toegang heeft tot de communicatie- en informatievoorzieningen en gebruik kan maken van de diensten van het ondersteunend personeel op dat kantoor en waarbij geen ruimtelijke of andere belemmeringen bestaan voor regelmatige persoonlijk contact tussen stagiaire en die advocaat.</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of</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b. met een persoon die de praktijk uitoefent in dienstbetrekking bij een werkgever als bedoeld in artikel 3 lid 1 onder b, e, f en g alsmede lid 2 van de Verordening op de praktijkuitoefening in dienstbetrekking.</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3.</w:t>
      </w:r>
      <w:r w:rsidRPr="00353BB9">
        <w:rPr>
          <w:rFonts w:ascii="Arial" w:eastAsia="Times New Roman" w:hAnsi="Arial" w:cs="Arial"/>
          <w:sz w:val="20"/>
          <w:szCs w:val="20"/>
          <w:lang w:eastAsia="nl-NL"/>
        </w:rPr>
        <w:br/>
        <w:t>Op het kantoor is per advocaat met tenminste 5 jaar ervaring c.q. persoon zoals bedoeld in artikel 2 lid b maximaal één stagiaire werkzaam. Tegen deze advocaat of persoon mogen geen bedenkingen bestaan gebaseerd op gegrond verklaarde tuchtklachten en/of ervaringen van de Raad ten aanzien van eerdere stagiaires op grond waarvan onvoldoende vooruitzicht bestaat dat de advocaat of persoon tot het geven van een goede begeleiding bereid of in staat is.</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4.</w:t>
      </w:r>
      <w:r w:rsidRPr="00353BB9">
        <w:rPr>
          <w:rFonts w:ascii="Arial" w:eastAsia="Times New Roman" w:hAnsi="Arial" w:cs="Arial"/>
          <w:sz w:val="20"/>
          <w:szCs w:val="20"/>
          <w:lang w:eastAsia="nl-NL"/>
        </w:rPr>
        <w:br/>
        <w:t>De stagiaire beschikt over een kantoorruimte, die in overeenstemming is met de eisen van een goede praktijkuitoefening. De kantoorruimte is voorzien van de gebruikelijke kantoorinventaris, waaronder met name begrepen: handboeken, vakliteratuur en communicatiemiddelen.</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5.</w:t>
      </w:r>
      <w:r w:rsidRPr="00353BB9">
        <w:rPr>
          <w:rFonts w:ascii="Arial" w:eastAsia="Times New Roman" w:hAnsi="Arial" w:cs="Arial"/>
          <w:sz w:val="20"/>
          <w:szCs w:val="20"/>
          <w:lang w:eastAsia="nl-NL"/>
        </w:rPr>
        <w:br/>
        <w:t>De stagiaire maakt aannemelijk, dat hij voor de duur van de stage over deze of gelijkwaardige kantoorruimte kan beschikken.</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lastRenderedPageBreak/>
        <w:t>6.</w:t>
      </w:r>
      <w:r w:rsidRPr="00353BB9">
        <w:rPr>
          <w:rFonts w:ascii="Arial" w:eastAsia="Times New Roman" w:hAnsi="Arial" w:cs="Arial"/>
          <w:sz w:val="20"/>
          <w:szCs w:val="20"/>
          <w:lang w:eastAsia="nl-NL"/>
        </w:rPr>
        <w:br/>
        <w:t>De stagiaire treft zodanige voorzieningen, dat zijn kantoor gedurende de normale kantooruren bereikbaar is. Bij afwezigheid zorgt de stagiaire voor passende waarneming van de praktijk.</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7.</w:t>
      </w:r>
      <w:r w:rsidRPr="00353BB9">
        <w:rPr>
          <w:rFonts w:ascii="Arial" w:eastAsia="Times New Roman" w:hAnsi="Arial" w:cs="Arial"/>
          <w:sz w:val="20"/>
          <w:szCs w:val="20"/>
          <w:lang w:eastAsia="nl-NL"/>
        </w:rPr>
        <w:br/>
        <w:t>De stagiaire maakt aannemelijk, dat de zaken die hij zich voorstelt in behandeling te nemen, op verschillende rechtsgebieden betrekking hebben en dat met de behandeling van deze zaken een behoorlijke praktijkomvang waarschijnlijk is te achten.</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8.</w:t>
      </w:r>
      <w:r w:rsidRPr="00353BB9">
        <w:rPr>
          <w:rFonts w:ascii="Arial" w:eastAsia="Times New Roman" w:hAnsi="Arial" w:cs="Arial"/>
          <w:sz w:val="20"/>
          <w:szCs w:val="20"/>
          <w:lang w:eastAsia="nl-NL"/>
        </w:rPr>
        <w:br/>
        <w:t>De stagiaire vallende in de categorie bedoeld in artikel 2 onder b. maakt aannemelijk dat hij voldoet aan de te zijnen aanzien gestelde eisen en voorwaarden als opgenomen in de Verordening op de advocaat in dienstbetrekking.</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9.</w:t>
      </w:r>
      <w:r w:rsidRPr="00353BB9">
        <w:rPr>
          <w:rFonts w:ascii="Arial" w:eastAsia="Times New Roman" w:hAnsi="Arial" w:cs="Arial"/>
          <w:sz w:val="20"/>
          <w:szCs w:val="20"/>
          <w:lang w:eastAsia="nl-NL"/>
        </w:rPr>
        <w:br/>
        <w:t xml:space="preserve">De stagiaire toont aan dat door hem wordt voldaan aan de vereisten gesteld in de Verordening op de Beroepsaansprakelijkheid en dat hij is verzekerd tegen het risico van arbeidsongeschiktheid rechtgevende op een uitkering, die minimaal overeenkomt met het niveau van het minimumloon. Voorts toont de stagiaire aan een stichting </w:t>
      </w:r>
      <w:proofErr w:type="spellStart"/>
      <w:r w:rsidRPr="00353BB9">
        <w:rPr>
          <w:rFonts w:ascii="Arial" w:eastAsia="Times New Roman" w:hAnsi="Arial" w:cs="Arial"/>
          <w:sz w:val="20"/>
          <w:szCs w:val="20"/>
          <w:lang w:eastAsia="nl-NL"/>
        </w:rPr>
        <w:t>derdengelden</w:t>
      </w:r>
      <w:proofErr w:type="spellEnd"/>
      <w:r w:rsidRPr="00353BB9">
        <w:rPr>
          <w:rFonts w:ascii="Arial" w:eastAsia="Times New Roman" w:hAnsi="Arial" w:cs="Arial"/>
          <w:sz w:val="20"/>
          <w:szCs w:val="20"/>
          <w:lang w:eastAsia="nl-NL"/>
        </w:rPr>
        <w:t xml:space="preserve"> ter beschikking te hebben conform de Boekhoudverordening 1998.</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10.</w:t>
      </w:r>
      <w:r w:rsidRPr="00353BB9">
        <w:rPr>
          <w:rFonts w:ascii="Arial" w:eastAsia="Times New Roman" w:hAnsi="Arial" w:cs="Arial"/>
          <w:sz w:val="20"/>
          <w:szCs w:val="20"/>
          <w:lang w:eastAsia="nl-NL"/>
        </w:rPr>
        <w:br/>
        <w:t>De patroon is als advocaat bij de Arrondissementsrechtbank te Amsterdam ingeschreven en houdt kantoor binnen het arrondissement.</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11.</w:t>
      </w:r>
      <w:r w:rsidRPr="00353BB9">
        <w:rPr>
          <w:rFonts w:ascii="Arial" w:eastAsia="Times New Roman" w:hAnsi="Arial" w:cs="Arial"/>
          <w:sz w:val="20"/>
          <w:szCs w:val="20"/>
          <w:lang w:eastAsia="nl-NL"/>
        </w:rPr>
        <w:br/>
        <w:t>De kantoren van de patroon en de stagiaire zijn op zodanige adressen gevestigd dat regelmatige contacten tussen hen ter voldoening aan de wederzijdse verplichtingen hen bij of krachtens de Advocatenwet gesteld, telkens op eenvoudige wijze verwezenlijkt kunnen worden. Aan deze voorwaarde wordt in elk geval geacht te zijn voldaan indien de kantoren zijn gevestigd in dezelfde gemeente, of met een onderlinge afstand van niet meer dan vijf kilometer.</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12.</w:t>
      </w:r>
      <w:r w:rsidRPr="00353BB9">
        <w:rPr>
          <w:rFonts w:ascii="Arial" w:eastAsia="Times New Roman" w:hAnsi="Arial" w:cs="Arial"/>
          <w:sz w:val="20"/>
          <w:szCs w:val="20"/>
          <w:lang w:eastAsia="nl-NL"/>
        </w:rPr>
        <w:br/>
        <w:t>De patroon is gedurende tenminste zeven jaren als advocaat in Nederland ingeschreven.</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13.</w:t>
      </w:r>
      <w:r w:rsidRPr="00353BB9">
        <w:rPr>
          <w:rFonts w:ascii="Arial" w:eastAsia="Times New Roman" w:hAnsi="Arial" w:cs="Arial"/>
          <w:sz w:val="20"/>
          <w:szCs w:val="20"/>
          <w:lang w:eastAsia="nl-NL"/>
        </w:rPr>
        <w:br/>
        <w:t>De patroon heeft behalve de stagiaire, ten aanzien van wie vrijstelling als bedoeld bij artikel 9b lid 3 Advocatenwet wordt verzocht, niet meer dan één andere stagiaire. Laatstbedoelde stagiaire houdt kantoor bij de patroon.</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14.</w:t>
      </w:r>
      <w:r w:rsidRPr="00353BB9">
        <w:rPr>
          <w:rFonts w:ascii="Arial" w:eastAsia="Times New Roman" w:hAnsi="Arial" w:cs="Arial"/>
          <w:sz w:val="20"/>
          <w:szCs w:val="20"/>
          <w:lang w:eastAsia="nl-NL"/>
        </w:rPr>
        <w:br/>
        <w:t>De patroon verklaart zich schriftelijk bereid gedurende de stageperiode de verplichtingen na te komen hem als zodanig bij of krachtens de Advocatenwet gesteld, en meer in het algemeen de aanwijzingen van de Raad op te volgen. De patroon dient eenmaal per zes maanden schriftelijk verslag uit te brengen aan de Raad omtrent het verloop van de stage.</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15.</w:t>
      </w:r>
      <w:r w:rsidRPr="00353BB9">
        <w:rPr>
          <w:rFonts w:ascii="Arial" w:eastAsia="Times New Roman" w:hAnsi="Arial" w:cs="Arial"/>
          <w:sz w:val="20"/>
          <w:szCs w:val="20"/>
          <w:lang w:eastAsia="nl-NL"/>
        </w:rPr>
        <w:br/>
        <w:t>De patroon en de stagiaire leggen aan de Raad een begeleidingsplan over waaruit blijkt op welke wijze zij zullen voldoen aan hun verplichtingen als bedoeld in art. 5 en 6 van de Stageverordening en in de Opleidingsmaatregel 1997.</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Dit plan dient te voldoen aan hetgeen daaromtrent is neergelegd in Bijlage II of Bijlage III, al naar gelang toepasselijk, tenzij de Raad met een ander plan akkoord gaat, hetgeen alleen het geval zal zijn indien dit andere plan aan de bedoeling van de betreffende Bijlage beantwoordt.</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16.</w:t>
      </w:r>
      <w:r w:rsidRPr="00353BB9">
        <w:rPr>
          <w:rFonts w:ascii="Arial" w:eastAsia="Times New Roman" w:hAnsi="Arial" w:cs="Arial"/>
          <w:sz w:val="20"/>
          <w:szCs w:val="20"/>
          <w:lang w:eastAsia="nl-NL"/>
        </w:rPr>
        <w:br/>
        <w:t>De stagiaire die niet in dienstbetrekking als bedoeld in artikel 3 van de Verordening op de Praktijkuitoefening in dienstbetrekking is, dient ook te voldoen aan de voorwaarden genoemd in het Reglement voor de stagiaire/ondernemer.</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lastRenderedPageBreak/>
        <w:t>17.</w:t>
      </w:r>
      <w:r w:rsidRPr="00353BB9">
        <w:rPr>
          <w:rFonts w:ascii="Arial" w:eastAsia="Times New Roman" w:hAnsi="Arial" w:cs="Arial"/>
          <w:sz w:val="20"/>
          <w:szCs w:val="20"/>
          <w:lang w:eastAsia="nl-NL"/>
        </w:rPr>
        <w:br/>
        <w:t xml:space="preserve">De vrijstelling, als bedoeld in artikel 9b lid 3 Advocatenwet, ingevolge dit reglement aan de stagiaire verleend, wordt ingetrokken indien blijkt dat aan de voorwaarden bij of krachtens dit reglement gesteld, niet meer wordt voldaan. De Raad schorst in dat geval de stage. </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18.</w:t>
      </w:r>
      <w:r w:rsidRPr="00353BB9">
        <w:rPr>
          <w:rFonts w:ascii="Arial" w:eastAsia="Times New Roman" w:hAnsi="Arial" w:cs="Arial"/>
          <w:sz w:val="20"/>
          <w:szCs w:val="20"/>
          <w:lang w:eastAsia="nl-NL"/>
        </w:rPr>
        <w:br/>
        <w:t xml:space="preserve">Deze beleidsregels vervangen het Reglement voor de Buitenstage 2005 zoals vastgesteld werd door de Raad van Toezicht te Amsterdam in zijn vergadering van 14 oktober 2005 en geldt voor </w:t>
      </w:r>
      <w:proofErr w:type="spellStart"/>
      <w:r w:rsidRPr="00353BB9">
        <w:rPr>
          <w:rFonts w:ascii="Arial" w:eastAsia="Times New Roman" w:hAnsi="Arial" w:cs="Arial"/>
          <w:sz w:val="20"/>
          <w:szCs w:val="20"/>
          <w:lang w:eastAsia="nl-NL"/>
        </w:rPr>
        <w:t>beëdigingsverzoeken</w:t>
      </w:r>
      <w:proofErr w:type="spellEnd"/>
      <w:r w:rsidRPr="00353BB9">
        <w:rPr>
          <w:rFonts w:ascii="Arial" w:eastAsia="Times New Roman" w:hAnsi="Arial" w:cs="Arial"/>
          <w:sz w:val="20"/>
          <w:szCs w:val="20"/>
          <w:lang w:eastAsia="nl-NL"/>
        </w:rPr>
        <w:t xml:space="preserve"> die </w:t>
      </w:r>
      <w:proofErr w:type="spellStart"/>
      <w:r w:rsidRPr="00353BB9">
        <w:rPr>
          <w:rFonts w:ascii="Arial" w:eastAsia="Times New Roman" w:hAnsi="Arial" w:cs="Arial"/>
          <w:sz w:val="20"/>
          <w:szCs w:val="20"/>
          <w:lang w:eastAsia="nl-NL"/>
        </w:rPr>
        <w:t>ná</w:t>
      </w:r>
      <w:proofErr w:type="spellEnd"/>
      <w:r w:rsidRPr="00353BB9">
        <w:rPr>
          <w:rFonts w:ascii="Arial" w:eastAsia="Times New Roman" w:hAnsi="Arial" w:cs="Arial"/>
          <w:sz w:val="20"/>
          <w:szCs w:val="20"/>
          <w:lang w:eastAsia="nl-NL"/>
        </w:rPr>
        <w:t xml:space="preserve"> 1 november 2006 worden ingediend.</w:t>
      </w:r>
      <w:r w:rsidRPr="00353BB9">
        <w:rPr>
          <w:rFonts w:ascii="Arial" w:eastAsia="Times New Roman" w:hAnsi="Arial" w:cs="Arial"/>
          <w:sz w:val="20"/>
          <w:szCs w:val="20"/>
          <w:lang w:eastAsia="nl-NL"/>
        </w:rPr>
        <w:br/>
      </w:r>
      <w:r w:rsidRPr="00353BB9">
        <w:rPr>
          <w:rFonts w:ascii="Arial" w:eastAsia="Times New Roman" w:hAnsi="Arial" w:cs="Arial"/>
          <w:sz w:val="20"/>
          <w:szCs w:val="20"/>
          <w:lang w:eastAsia="nl-NL"/>
        </w:rPr>
        <w:br/>
        <w:t>Aldus vastgesteld door de Raad van Toezicht te Amsterdam in zijn vergadering van 6 oktober 2006.</w:t>
      </w:r>
    </w:p>
    <w:p w:rsidR="00453E4A" w:rsidRPr="00353BB9" w:rsidRDefault="00453E4A">
      <w:pPr>
        <w:rPr>
          <w:rFonts w:ascii="Arial" w:hAnsi="Arial" w:cs="Arial"/>
          <w:sz w:val="20"/>
          <w:szCs w:val="20"/>
        </w:rPr>
      </w:pPr>
    </w:p>
    <w:sectPr w:rsidR="00453E4A" w:rsidRPr="00353BB9" w:rsidSect="00453E4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353BB9"/>
    <w:rsid w:val="00353BB9"/>
    <w:rsid w:val="00453E4A"/>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53E4A"/>
  </w:style>
  <w:style w:type="paragraph" w:styleId="Kop1">
    <w:name w:val="heading 1"/>
    <w:basedOn w:val="Standaard"/>
    <w:link w:val="Kop1Char"/>
    <w:uiPriority w:val="9"/>
    <w:qFormat/>
    <w:rsid w:val="00353B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53BB9"/>
    <w:rPr>
      <w:rFonts w:ascii="Times New Roman" w:eastAsia="Times New Roman" w:hAnsi="Times New Roman" w:cs="Times New Roman"/>
      <w:b/>
      <w:bCs/>
      <w:kern w:val="36"/>
      <w:sz w:val="48"/>
      <w:szCs w:val="48"/>
      <w:lang w:eastAsia="nl-NL"/>
    </w:rPr>
  </w:style>
  <w:style w:type="paragraph" w:styleId="Normaalweb">
    <w:name w:val="Normal (Web)"/>
    <w:basedOn w:val="Standaard"/>
    <w:uiPriority w:val="99"/>
    <w:semiHidden/>
    <w:unhideWhenUsed/>
    <w:rsid w:val="00353BB9"/>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r="http://schemas.openxmlformats.org/officeDocument/2006/relationships" xmlns:w="http://schemas.openxmlformats.org/wordprocessingml/2006/main">
  <w:divs>
    <w:div w:id="148701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1054</Words>
  <Characters>5801</Characters>
  <Application>Microsoft Office Word</Application>
  <DocSecurity>0</DocSecurity>
  <Lines>48</Lines>
  <Paragraphs>13</Paragraphs>
  <ScaleCrop>false</ScaleCrop>
  <Company/>
  <LinksUpToDate>false</LinksUpToDate>
  <CharactersWithSpaces>6842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Havinga</dc:creator>
  <cp:lastModifiedBy>Havinga</cp:lastModifiedBy>
  <cp:revision>1</cp:revision>
  <dcterms:created xsi:type="dcterms:W3CDTF">2012-12-15T21:29:00Z</dcterms:created>
  <dcterms:modified xsi:type="dcterms:W3CDTF">2012-12-15T21:29:00Z</dcterms:modified>
</cp:coreProperties>
</file>