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CE5E3" w14:textId="595113AC" w:rsidR="008D5F2C" w:rsidRDefault="0001099D" w:rsidP="0001099D">
      <w:pPr>
        <w:ind w:left="-1134"/>
        <w:rPr>
          <w:b/>
          <w:bCs/>
        </w:rPr>
      </w:pPr>
      <w:r>
        <w:rPr>
          <w:b/>
          <w:bCs/>
          <w:noProof/>
          <w:lang w:eastAsia="nl-NL"/>
        </w:rPr>
        <w:drawing>
          <wp:inline distT="0" distB="0" distL="0" distR="0" wp14:anchorId="45CE4B20" wp14:editId="45654691">
            <wp:extent cx="1458000" cy="864000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ipsel Logo 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6C9603" w14:textId="77777777" w:rsidR="0001099D" w:rsidRDefault="0001099D" w:rsidP="0001099D">
      <w:pPr>
        <w:ind w:left="-1134"/>
        <w:rPr>
          <w:b/>
          <w:bCs/>
        </w:rPr>
      </w:pPr>
    </w:p>
    <w:p w14:paraId="7A504901" w14:textId="54C88689" w:rsidR="00322D8C" w:rsidRDefault="00DC3A4C">
      <w:pPr>
        <w:rPr>
          <w:b/>
          <w:bCs/>
        </w:rPr>
      </w:pPr>
      <w:r>
        <w:rPr>
          <w:b/>
          <w:bCs/>
        </w:rPr>
        <w:t>LIJST VEELGESTELDE VRAGEN VERPLICHTE PATROONSCURSUS</w:t>
      </w:r>
    </w:p>
    <w:p w14:paraId="2BDE13A8" w14:textId="77777777" w:rsidR="00DC3A4C" w:rsidRDefault="00DC3A4C">
      <w:pPr>
        <w:rPr>
          <w:b/>
          <w:bCs/>
        </w:rPr>
      </w:pPr>
    </w:p>
    <w:p w14:paraId="6A4CBBFB" w14:textId="5EE53C5F" w:rsidR="00E920C5" w:rsidRDefault="00E920C5" w:rsidP="00E920C5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Mijn stagiaire begint </w:t>
      </w:r>
      <w:r w:rsidR="00521B6D">
        <w:rPr>
          <w:b/>
          <w:bCs/>
        </w:rPr>
        <w:t xml:space="preserve">in </w:t>
      </w:r>
      <w:r>
        <w:rPr>
          <w:b/>
          <w:bCs/>
        </w:rPr>
        <w:t xml:space="preserve">maart 2021 met de beroepsopleiding. Ik heb in het verleden al een </w:t>
      </w:r>
      <w:proofErr w:type="spellStart"/>
      <w:r>
        <w:rPr>
          <w:b/>
          <w:bCs/>
        </w:rPr>
        <w:t>patroonscursus</w:t>
      </w:r>
      <w:proofErr w:type="spellEnd"/>
      <w:r>
        <w:rPr>
          <w:b/>
          <w:bCs/>
        </w:rPr>
        <w:t xml:space="preserve"> gevolgd, moet ik dan nu weer een nieuwe cursus volgen? </w:t>
      </w:r>
    </w:p>
    <w:p w14:paraId="33C622A2" w14:textId="315C19BD" w:rsidR="00E920C5" w:rsidRDefault="00E920C5" w:rsidP="00E920C5">
      <w:pPr>
        <w:pStyle w:val="Lijstalinea"/>
      </w:pPr>
      <w:r>
        <w:t>Als u langer dan drie jaar geleden een cursus hebt gevolgd, moet u nu een zes uur durende cursus volgen.</w:t>
      </w:r>
    </w:p>
    <w:p w14:paraId="6A47AA32" w14:textId="1C3B6522" w:rsidR="00E920C5" w:rsidRDefault="00E920C5" w:rsidP="00E920C5">
      <w:pPr>
        <w:pStyle w:val="Lijstalinea"/>
      </w:pPr>
    </w:p>
    <w:p w14:paraId="333AD50B" w14:textId="730BC2C9" w:rsidR="00E920C5" w:rsidRDefault="00E920C5" w:rsidP="00E920C5">
      <w:pPr>
        <w:pStyle w:val="Lijstalinea"/>
      </w:pPr>
    </w:p>
    <w:p w14:paraId="253C9747" w14:textId="3BBA2976" w:rsidR="00E920C5" w:rsidRDefault="00E920C5" w:rsidP="00E920C5">
      <w:pPr>
        <w:pStyle w:val="Lijstalinea"/>
        <w:numPr>
          <w:ilvl w:val="0"/>
          <w:numId w:val="1"/>
        </w:numPr>
        <w:rPr>
          <w:b/>
          <w:bCs/>
        </w:rPr>
      </w:pPr>
      <w:r w:rsidRPr="00E920C5">
        <w:rPr>
          <w:b/>
          <w:bCs/>
        </w:rPr>
        <w:t xml:space="preserve">Ik heb in het verleden nog nooit een </w:t>
      </w:r>
      <w:proofErr w:type="spellStart"/>
      <w:r w:rsidRPr="00E920C5">
        <w:rPr>
          <w:b/>
          <w:bCs/>
        </w:rPr>
        <w:t>patroonscursus</w:t>
      </w:r>
      <w:proofErr w:type="spellEnd"/>
      <w:r w:rsidRPr="00E920C5">
        <w:rPr>
          <w:b/>
          <w:bCs/>
        </w:rPr>
        <w:t xml:space="preserve"> moeten volgen maar wel gedurende mijn hele praktijk stagiaires begelei</w:t>
      </w:r>
      <w:r>
        <w:rPr>
          <w:b/>
          <w:bCs/>
        </w:rPr>
        <w:t xml:space="preserve">d als patroon, moet ik dan toch een cursus volgen? </w:t>
      </w:r>
    </w:p>
    <w:p w14:paraId="28E6ABB7" w14:textId="74E8DCDA" w:rsidR="00E920C5" w:rsidRDefault="00E920C5" w:rsidP="00E920C5">
      <w:pPr>
        <w:pStyle w:val="Lijstalinea"/>
      </w:pPr>
      <w:r>
        <w:t>Ja</w:t>
      </w:r>
      <w:r w:rsidR="00521B6D">
        <w:t xml:space="preserve">, u </w:t>
      </w:r>
      <w:r w:rsidR="00E07A12">
        <w:t xml:space="preserve">moet </w:t>
      </w:r>
      <w:r w:rsidR="00521B6D">
        <w:t xml:space="preserve">dan een zes uur durende cursus  volgen die o.a. de volgende elementen bevat: </w:t>
      </w:r>
      <w:r w:rsidR="00521B6D">
        <w:br/>
        <w:t xml:space="preserve"> - coaching- en begeleidingsvaardigheden en andere persoonlijke kwaliteiten van de patroon;</w:t>
      </w:r>
      <w:r w:rsidR="00521B6D">
        <w:br/>
        <w:t>-  gespreksvaardigheden, feedback geven;</w:t>
      </w:r>
      <w:r w:rsidR="00521B6D">
        <w:br/>
        <w:t>-  bewustwording van de belangrijke rol van patroon en erkenning van die rol;</w:t>
      </w:r>
      <w:r w:rsidR="00521B6D">
        <w:br/>
        <w:t>- inzicht in ontwikkelingspaden en – stappen van de stagiaire;</w:t>
      </w:r>
      <w:r w:rsidR="00521B6D">
        <w:br/>
        <w:t>- timemanagement en coachen op stressbestendigheid;</w:t>
      </w:r>
      <w:r w:rsidR="00521B6D">
        <w:br/>
        <w:t>- begeleiding van jonge professionals, omgang met deze generatie stagiaires;</w:t>
      </w:r>
      <w:r w:rsidR="00521B6D">
        <w:br/>
        <w:t xml:space="preserve">- kennis van de vernieuwde beroepsopleiding en aansluiting op de kantoorpraktijk </w:t>
      </w:r>
      <w:r>
        <w:t>.</w:t>
      </w:r>
    </w:p>
    <w:p w14:paraId="6E08A186" w14:textId="5C298C56" w:rsidR="00E920C5" w:rsidRDefault="00E920C5" w:rsidP="00E920C5">
      <w:pPr>
        <w:pStyle w:val="Lijstalinea"/>
      </w:pPr>
    </w:p>
    <w:p w14:paraId="40F9A66B" w14:textId="59D90FCD" w:rsidR="00E920C5" w:rsidRDefault="00E920C5" w:rsidP="00E920C5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Als ik nu een zes uur durende </w:t>
      </w:r>
      <w:proofErr w:type="spellStart"/>
      <w:r>
        <w:rPr>
          <w:b/>
          <w:bCs/>
        </w:rPr>
        <w:t>patroonscursus</w:t>
      </w:r>
      <w:proofErr w:type="spellEnd"/>
      <w:r>
        <w:rPr>
          <w:b/>
          <w:bCs/>
        </w:rPr>
        <w:t xml:space="preserve"> volg, hoe lang is de geldigheidsduur hiervan?</w:t>
      </w:r>
    </w:p>
    <w:p w14:paraId="3146851C" w14:textId="28053B1F" w:rsidR="00E920C5" w:rsidRDefault="00E920C5" w:rsidP="00E920C5">
      <w:pPr>
        <w:pStyle w:val="Lijstalinea"/>
      </w:pPr>
      <w:r>
        <w:t>Indien u iedere drie jaar een opfriscursus van drie uur</w:t>
      </w:r>
      <w:r w:rsidR="00521B6D">
        <w:t xml:space="preserve">, bijvoorbeeld in de vorm van </w:t>
      </w:r>
      <w:r>
        <w:t xml:space="preserve"> intervisie  doet, dan blijft de </w:t>
      </w:r>
      <w:proofErr w:type="spellStart"/>
      <w:r>
        <w:t>patroonscursus</w:t>
      </w:r>
      <w:proofErr w:type="spellEnd"/>
      <w:r>
        <w:t xml:space="preserve"> als het ware gelden. </w:t>
      </w:r>
    </w:p>
    <w:p w14:paraId="76DC21BF" w14:textId="760792D8" w:rsidR="00DC3A4C" w:rsidRDefault="00DC3A4C" w:rsidP="00E920C5">
      <w:pPr>
        <w:pStyle w:val="Lijstalinea"/>
      </w:pPr>
    </w:p>
    <w:p w14:paraId="1B996F6B" w14:textId="654A23A6" w:rsidR="00DC3A4C" w:rsidRDefault="00DC3A4C" w:rsidP="00DC3A4C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Mogen kantoren zelf de </w:t>
      </w:r>
      <w:proofErr w:type="spellStart"/>
      <w:r>
        <w:rPr>
          <w:b/>
          <w:bCs/>
        </w:rPr>
        <w:t>patroonscursus</w:t>
      </w:r>
      <w:proofErr w:type="spellEnd"/>
      <w:r>
        <w:rPr>
          <w:b/>
          <w:bCs/>
        </w:rPr>
        <w:t xml:space="preserve"> (laten) verzorgen? </w:t>
      </w:r>
    </w:p>
    <w:p w14:paraId="735DA013" w14:textId="06163913" w:rsidR="00DC3A4C" w:rsidRDefault="00DC3A4C" w:rsidP="00DC3A4C">
      <w:pPr>
        <w:pStyle w:val="Lijstalinea"/>
      </w:pPr>
      <w:r>
        <w:t>Ja</w:t>
      </w:r>
      <w:r w:rsidR="00521B6D">
        <w:t>,</w:t>
      </w:r>
      <w:r>
        <w:t xml:space="preserve"> zolang de cursus voldoet aan de </w:t>
      </w:r>
      <w:r w:rsidR="00521B6D">
        <w:t xml:space="preserve">hierboven onder 2 genoemde </w:t>
      </w:r>
      <w:r>
        <w:t>vereisten.</w:t>
      </w:r>
    </w:p>
    <w:p w14:paraId="40F4DFD4" w14:textId="0D3B9FAF" w:rsidR="00DC3A4C" w:rsidRDefault="00DC3A4C" w:rsidP="00DC3A4C">
      <w:pPr>
        <w:pStyle w:val="Lijstalinea"/>
      </w:pPr>
    </w:p>
    <w:p w14:paraId="4369C3FB" w14:textId="440A3A3E" w:rsidR="00DC3A4C" w:rsidRDefault="00DC3A4C" w:rsidP="00DC3A4C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Bestaat er de mogelijkheid voor een vrijstelling van de cursus?</w:t>
      </w:r>
    </w:p>
    <w:p w14:paraId="63E6112A" w14:textId="7E4068B3" w:rsidR="00DC3A4C" w:rsidRDefault="00DC3A4C" w:rsidP="00DC3A4C">
      <w:pPr>
        <w:pStyle w:val="Lijstalinea"/>
      </w:pPr>
      <w:r>
        <w:t xml:space="preserve">Nee. </w:t>
      </w:r>
    </w:p>
    <w:p w14:paraId="07FD86DA" w14:textId="242B1B5C" w:rsidR="00DC3A4C" w:rsidRDefault="00DC3A4C" w:rsidP="00DC3A4C">
      <w:pPr>
        <w:pStyle w:val="Lijstalinea"/>
      </w:pPr>
    </w:p>
    <w:p w14:paraId="24C55ACF" w14:textId="455905E5" w:rsidR="00DC3A4C" w:rsidRDefault="00DC3A4C" w:rsidP="00DC3A4C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Wanneer moet ik een opfriscursus volgen als ik op 12 maart 2018 een volledige </w:t>
      </w:r>
      <w:proofErr w:type="spellStart"/>
      <w:r>
        <w:rPr>
          <w:b/>
          <w:bCs/>
        </w:rPr>
        <w:t>patroonscursus</w:t>
      </w:r>
      <w:proofErr w:type="spellEnd"/>
      <w:r>
        <w:rPr>
          <w:b/>
          <w:bCs/>
        </w:rPr>
        <w:t xml:space="preserve"> heb gevolgd, moet dit dan voor 12 maart 2021 of mag dat in de loop van 2021? </w:t>
      </w:r>
    </w:p>
    <w:p w14:paraId="73CF0664" w14:textId="77777777" w:rsidR="00521B6D" w:rsidRDefault="00DC3A4C" w:rsidP="00DC3A4C">
      <w:pPr>
        <w:pStyle w:val="Lijstalinea"/>
      </w:pPr>
      <w:r>
        <w:t xml:space="preserve">Nee, dat moet voor 12 maart 2021. </w:t>
      </w:r>
    </w:p>
    <w:p w14:paraId="4D8993B6" w14:textId="39149730" w:rsidR="00DC3A4C" w:rsidRDefault="00DC3A4C" w:rsidP="00DC3A4C">
      <w:pPr>
        <w:pStyle w:val="Lijstalinea"/>
      </w:pPr>
    </w:p>
    <w:p w14:paraId="1B56DA61" w14:textId="3377F29F" w:rsidR="001C03E6" w:rsidRDefault="001B2AF7" w:rsidP="001C03E6">
      <w:pPr>
        <w:pStyle w:val="Lijstalinea"/>
        <w:numPr>
          <w:ilvl w:val="0"/>
          <w:numId w:val="1"/>
        </w:numPr>
        <w:ind w:left="708"/>
      </w:pPr>
      <w:r w:rsidRPr="00521B6D">
        <w:rPr>
          <w:b/>
          <w:bCs/>
        </w:rPr>
        <w:t xml:space="preserve">Mijn stagiaire gaat parttime werken. Betekent dit dat ik na drie jaar </w:t>
      </w:r>
      <w:r w:rsidR="001C03E6" w:rsidRPr="00521B6D">
        <w:rPr>
          <w:b/>
          <w:bCs/>
        </w:rPr>
        <w:t>– tijdens die stage – een opfriscursus moet volgen?</w:t>
      </w:r>
      <w:r w:rsidR="00521B6D" w:rsidRPr="00521B6D">
        <w:rPr>
          <w:b/>
          <w:bCs/>
        </w:rPr>
        <w:br/>
      </w:r>
    </w:p>
    <w:p w14:paraId="5E186958" w14:textId="200C0E4F" w:rsidR="00FA1C36" w:rsidRDefault="00A81EB7" w:rsidP="0001099D">
      <w:pPr>
        <w:pStyle w:val="Lijstalinea"/>
        <w:ind w:left="708"/>
      </w:pPr>
      <w:r>
        <w:t xml:space="preserve">Nee, </w:t>
      </w:r>
      <w:r w:rsidR="00204F68">
        <w:t>het toetsmoment is het moment van de aanvraag goedkeuring.</w:t>
      </w:r>
      <w:r w:rsidR="00222F07">
        <w:t xml:space="preserve"> </w:t>
      </w:r>
      <w:r w:rsidR="008873BB">
        <w:t>Mocht een tweede stagiaire onder uw</w:t>
      </w:r>
      <w:r w:rsidR="0009179F">
        <w:t xml:space="preserve"> patronaat komen, is het afhankelijk van het momen</w:t>
      </w:r>
      <w:r w:rsidR="00445710">
        <w:t>t van de aanvraag of u een herhalingscursus moet doen.</w:t>
      </w:r>
    </w:p>
    <w:p w14:paraId="098DA2A7" w14:textId="77777777" w:rsidR="0001099D" w:rsidRDefault="0001099D" w:rsidP="0001099D">
      <w:pPr>
        <w:pStyle w:val="Lijstalinea"/>
        <w:ind w:left="708"/>
      </w:pPr>
    </w:p>
    <w:p w14:paraId="75D726AC" w14:textId="4FD577D2" w:rsidR="001E78ED" w:rsidRPr="00FA1C36" w:rsidRDefault="0001099D" w:rsidP="001C03E6">
      <w:pPr>
        <w:pStyle w:val="Lijstalinea"/>
        <w:numPr>
          <w:ilvl w:val="0"/>
          <w:numId w:val="1"/>
        </w:numPr>
        <w:ind w:left="708"/>
      </w:pPr>
      <w:r>
        <w:rPr>
          <w:b/>
          <w:bCs/>
        </w:rPr>
        <w:t>W</w:t>
      </w:r>
      <w:r w:rsidR="00FA1C36">
        <w:rPr>
          <w:b/>
          <w:bCs/>
        </w:rPr>
        <w:t>at als ik de opfriscursus niet (tijdig) volg?</w:t>
      </w:r>
    </w:p>
    <w:p w14:paraId="029AECB6" w14:textId="6ABE2DE0" w:rsidR="00E60C86" w:rsidRDefault="00E60C86" w:rsidP="00FA1C36">
      <w:pPr>
        <w:pStyle w:val="Lijstalinea"/>
      </w:pPr>
    </w:p>
    <w:p w14:paraId="31FC92CE" w14:textId="0C206BA2" w:rsidR="00E920C5" w:rsidRPr="0001099D" w:rsidRDefault="00733370" w:rsidP="0001099D">
      <w:pPr>
        <w:pStyle w:val="Lijstalinea"/>
      </w:pPr>
      <w:r>
        <w:t xml:space="preserve">Dan </w:t>
      </w:r>
      <w:r w:rsidR="009E1C2F">
        <w:t>moet</w:t>
      </w:r>
      <w:r>
        <w:t xml:space="preserve"> u opnieuw de zes uur durende </w:t>
      </w:r>
      <w:proofErr w:type="spellStart"/>
      <w:r>
        <w:t>patroonscursus</w:t>
      </w:r>
      <w:proofErr w:type="spellEnd"/>
      <w:r w:rsidR="00056412">
        <w:t xml:space="preserve">  volgen al</w:t>
      </w:r>
      <w:r w:rsidR="0001099D">
        <w:t>s u opnieuw patroon wilt worden.</w:t>
      </w:r>
    </w:p>
    <w:sectPr w:rsidR="00E920C5" w:rsidRPr="0001099D" w:rsidSect="0001099D">
      <w:headerReference w:type="default" r:id="rId11"/>
      <w:pgSz w:w="11906" w:h="16838"/>
      <w:pgMar w:top="142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11EA3" w14:textId="77777777" w:rsidR="00AC5464" w:rsidRDefault="00AC5464" w:rsidP="00DC3A4C">
      <w:pPr>
        <w:spacing w:after="0" w:line="240" w:lineRule="auto"/>
      </w:pPr>
      <w:r>
        <w:separator/>
      </w:r>
    </w:p>
  </w:endnote>
  <w:endnote w:type="continuationSeparator" w:id="0">
    <w:p w14:paraId="703D303A" w14:textId="77777777" w:rsidR="00AC5464" w:rsidRDefault="00AC5464" w:rsidP="00DC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85C73" w14:textId="77777777" w:rsidR="00AC5464" w:rsidRDefault="00AC5464" w:rsidP="00DC3A4C">
      <w:pPr>
        <w:spacing w:after="0" w:line="240" w:lineRule="auto"/>
      </w:pPr>
      <w:r>
        <w:separator/>
      </w:r>
    </w:p>
  </w:footnote>
  <w:footnote w:type="continuationSeparator" w:id="0">
    <w:p w14:paraId="44E79516" w14:textId="77777777" w:rsidR="00AC5464" w:rsidRDefault="00AC5464" w:rsidP="00DC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7691" w14:textId="2ADB8E50" w:rsidR="00DC3A4C" w:rsidRDefault="00DC3A4C" w:rsidP="00E60C86">
    <w:pPr>
      <w:pStyle w:val="Koptekst"/>
      <w:ind w:left="-1276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26E5F"/>
    <w:multiLevelType w:val="hybridMultilevel"/>
    <w:tmpl w:val="B71E90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5"/>
    <w:rsid w:val="0001099D"/>
    <w:rsid w:val="00056412"/>
    <w:rsid w:val="0009179F"/>
    <w:rsid w:val="00171637"/>
    <w:rsid w:val="001B2AF7"/>
    <w:rsid w:val="001C03E6"/>
    <w:rsid w:val="001E78ED"/>
    <w:rsid w:val="00204F68"/>
    <w:rsid w:val="00222F07"/>
    <w:rsid w:val="00322D8C"/>
    <w:rsid w:val="00330224"/>
    <w:rsid w:val="0035445D"/>
    <w:rsid w:val="00390AA3"/>
    <w:rsid w:val="00445710"/>
    <w:rsid w:val="00480AAB"/>
    <w:rsid w:val="004B4284"/>
    <w:rsid w:val="00521B6D"/>
    <w:rsid w:val="006A3EBE"/>
    <w:rsid w:val="006E5F2F"/>
    <w:rsid w:val="006E6475"/>
    <w:rsid w:val="00733370"/>
    <w:rsid w:val="00737522"/>
    <w:rsid w:val="008873BB"/>
    <w:rsid w:val="008C1EE2"/>
    <w:rsid w:val="008D5F2C"/>
    <w:rsid w:val="009E1C2F"/>
    <w:rsid w:val="00A81EB7"/>
    <w:rsid w:val="00AC5464"/>
    <w:rsid w:val="00C47F73"/>
    <w:rsid w:val="00D47FAA"/>
    <w:rsid w:val="00DC3A4C"/>
    <w:rsid w:val="00E07A12"/>
    <w:rsid w:val="00E44578"/>
    <w:rsid w:val="00E60C86"/>
    <w:rsid w:val="00E920C5"/>
    <w:rsid w:val="00F20C06"/>
    <w:rsid w:val="00FA1C36"/>
    <w:rsid w:val="00F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8F710"/>
  <w15:chartTrackingRefBased/>
  <w15:docId w15:val="{2AB38C5D-09B7-456B-9602-8653A37C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20C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C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3A4C"/>
  </w:style>
  <w:style w:type="paragraph" w:styleId="Voettekst">
    <w:name w:val="footer"/>
    <w:basedOn w:val="Standaard"/>
    <w:link w:val="VoettekstChar"/>
    <w:uiPriority w:val="99"/>
    <w:unhideWhenUsed/>
    <w:rsid w:val="00DC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3A4C"/>
  </w:style>
  <w:style w:type="paragraph" w:styleId="Ballontekst">
    <w:name w:val="Balloon Text"/>
    <w:basedOn w:val="Standaard"/>
    <w:link w:val="BallontekstChar"/>
    <w:uiPriority w:val="99"/>
    <w:semiHidden/>
    <w:unhideWhenUsed/>
    <w:rsid w:val="0052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D8C0C6AC4E94797C7DD57FF7AC90C" ma:contentTypeVersion="12" ma:contentTypeDescription="Create a new document." ma:contentTypeScope="" ma:versionID="401eb0e10451a69f143829ab38cd499a">
  <xsd:schema xmlns:xsd="http://www.w3.org/2001/XMLSchema" xmlns:xs="http://www.w3.org/2001/XMLSchema" xmlns:p="http://schemas.microsoft.com/office/2006/metadata/properties" xmlns:ns2="f4a77ddd-f7e3-419e-a1ed-6ed8124c60fb" xmlns:ns3="4c401af8-f078-4bf2-bc83-009aaa77662f" targetNamespace="http://schemas.microsoft.com/office/2006/metadata/properties" ma:root="true" ma:fieldsID="61f0a79ee4b42d5273c62741e030ac93" ns2:_="" ns3:_="">
    <xsd:import namespace="f4a77ddd-f7e3-419e-a1ed-6ed8124c60fb"/>
    <xsd:import namespace="4c401af8-f078-4bf2-bc83-009aaa776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77ddd-f7e3-419e-a1ed-6ed8124c6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01af8-f078-4bf2-bc83-009aaa776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B1BF5-B232-4AC2-8D94-6BF8CC6E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77ddd-f7e3-419e-a1ed-6ed8124c60fb"/>
    <ds:schemaRef ds:uri="4c401af8-f078-4bf2-bc83-009aaa776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F0BC0-6209-482D-BE91-8478A08DA6B6}">
  <ds:schemaRefs>
    <ds:schemaRef ds:uri="f4a77ddd-f7e3-419e-a1ed-6ed8124c60f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c401af8-f078-4bf2-bc83-009aaa77662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858ABB-14DD-4DC8-9387-F0865355C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Engelen</dc:creator>
  <cp:keywords/>
  <dc:description/>
  <cp:lastModifiedBy>P.J. Paeper</cp:lastModifiedBy>
  <cp:revision>2</cp:revision>
  <dcterms:created xsi:type="dcterms:W3CDTF">2021-01-08T12:55:00Z</dcterms:created>
  <dcterms:modified xsi:type="dcterms:W3CDTF">2021-01-08T12:55:00Z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0x010100854D8C0C6AC4E94797C7DD57FF7AC90C</vt:lpwstr>
  </property>
</Properties>
</file>